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C92779" w:rsidRDefault="00C92779" w:rsidP="00C92779">
      <w:pPr>
        <w:pStyle w:val="a5"/>
        <w:outlineLvl w:val="0"/>
      </w:pPr>
      <w:r>
        <w:t>СОБРАНИЕ ДЕПУТАТОВ НЕНЕЦКОГО АВТОНОМНОГО ОКРУГА</w:t>
      </w:r>
    </w:p>
    <w:p w:rsidR="003B2145" w:rsidRPr="00D16474" w:rsidRDefault="003B2145" w:rsidP="003B2145">
      <w:pPr>
        <w:jc w:val="center"/>
        <w:rPr>
          <w:b/>
          <w:bCs/>
        </w:rPr>
      </w:pPr>
    </w:p>
    <w:p w:rsidR="00C92779" w:rsidRDefault="00074DF0" w:rsidP="00C92779">
      <w:pPr>
        <w:pStyle w:val="2"/>
        <w:rPr>
          <w:sz w:val="28"/>
          <w:szCs w:val="28"/>
        </w:rPr>
      </w:pPr>
      <w:r w:rsidRPr="00C92779">
        <w:rPr>
          <w:sz w:val="28"/>
          <w:szCs w:val="28"/>
        </w:rPr>
        <w:t>Постоянная комиссия</w:t>
      </w:r>
      <w:r w:rsidR="00C92779">
        <w:rPr>
          <w:sz w:val="28"/>
          <w:szCs w:val="28"/>
        </w:rPr>
        <w:t xml:space="preserve"> </w:t>
      </w:r>
    </w:p>
    <w:p w:rsidR="00074DF0" w:rsidRPr="00C92779" w:rsidRDefault="00074DF0" w:rsidP="00C92779">
      <w:pPr>
        <w:pStyle w:val="2"/>
        <w:rPr>
          <w:sz w:val="28"/>
          <w:szCs w:val="28"/>
        </w:rPr>
      </w:pPr>
      <w:r w:rsidRPr="00C92779">
        <w:rPr>
          <w:sz w:val="28"/>
          <w:szCs w:val="28"/>
        </w:rPr>
        <w:t>по вопросам государственного устройства</w:t>
      </w:r>
    </w:p>
    <w:p w:rsidR="00074DF0" w:rsidRPr="00C92779" w:rsidRDefault="00074DF0" w:rsidP="00C92779">
      <w:pPr>
        <w:pStyle w:val="2"/>
        <w:rPr>
          <w:sz w:val="28"/>
          <w:szCs w:val="28"/>
        </w:rPr>
      </w:pPr>
      <w:r w:rsidRPr="00C92779">
        <w:rPr>
          <w:sz w:val="28"/>
          <w:szCs w:val="28"/>
        </w:rPr>
        <w:t>и местного самоуправления</w:t>
      </w:r>
    </w:p>
    <w:p w:rsidR="003B2145" w:rsidRPr="00C92779" w:rsidRDefault="003B2145" w:rsidP="00C92779">
      <w:pPr>
        <w:pStyle w:val="2"/>
        <w:rPr>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2175A2">
        <w:rPr>
          <w:b/>
          <w:bCs/>
        </w:rPr>
        <w:t>1</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7C4A8E" w:rsidP="00D575C0">
            <w:pPr>
              <w:jc w:val="right"/>
            </w:pPr>
            <w:r>
              <w:t>1</w:t>
            </w:r>
            <w:r w:rsidR="00D575C0">
              <w:t>6</w:t>
            </w:r>
            <w:r w:rsidR="00AE0264">
              <w:t xml:space="preserve"> </w:t>
            </w:r>
            <w:r>
              <w:t>я</w:t>
            </w:r>
            <w:r w:rsidR="00D575C0">
              <w:t>нваря</w:t>
            </w:r>
            <w:r w:rsidR="002E019F">
              <w:t xml:space="preserve"> </w:t>
            </w:r>
            <w:r w:rsidR="003B2145" w:rsidRPr="00775107">
              <w:t>20</w:t>
            </w:r>
            <w:r w:rsidR="00D575C0">
              <w:t>20</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Начало:</w:t>
      </w:r>
      <w:r w:rsidR="00B77190">
        <w:t>1</w:t>
      </w:r>
      <w:r w:rsidR="007C4A8E">
        <w:t>4</w:t>
      </w:r>
      <w:r w:rsidRPr="00775107">
        <w:t>.</w:t>
      </w:r>
      <w:r w:rsidR="00A91661">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6A252F">
        <w:t>окончание:</w:t>
      </w:r>
      <w:r w:rsidR="00B76056" w:rsidRPr="006A252F">
        <w:t xml:space="preserve"> </w:t>
      </w:r>
      <w:r w:rsidR="006B2D25" w:rsidRPr="006A252F">
        <w:t>1</w:t>
      </w:r>
      <w:r w:rsidR="007C4A8E">
        <w:t>4</w:t>
      </w:r>
      <w:r w:rsidR="00F53F18" w:rsidRPr="006A252F">
        <w:t>.</w:t>
      </w:r>
      <w:r w:rsidR="005271C9">
        <w:t>1</w:t>
      </w:r>
      <w:r w:rsidR="00A91661" w:rsidRPr="006A252F">
        <w:t>0</w:t>
      </w:r>
      <w:r w:rsidR="008A357E" w:rsidRPr="006A252F">
        <w:t xml:space="preserve"> </w:t>
      </w:r>
      <w:r w:rsidR="006D20D0" w:rsidRPr="006A252F">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EA48FB"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Райн М.В.</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EA48FB" w:rsidRPr="00D0395C"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Федорова Т.В.</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B77190" w:rsidRDefault="00B77190"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Миловский Н.Л.</w:t>
      </w:r>
    </w:p>
    <w:p w:rsidR="00B77190" w:rsidRDefault="005271C9" w:rsidP="00B77190">
      <w:pPr>
        <w:pStyle w:val="Style6"/>
        <w:widowControl/>
        <w:tabs>
          <w:tab w:val="left" w:pos="567"/>
        </w:tabs>
        <w:spacing w:line="240" w:lineRule="auto"/>
        <w:ind w:left="360"/>
        <w:jc w:val="left"/>
        <w:rPr>
          <w:rStyle w:val="FontStyle27"/>
          <w:sz w:val="24"/>
          <w:szCs w:val="24"/>
        </w:rPr>
      </w:pPr>
      <w:r>
        <w:rPr>
          <w:rStyle w:val="FontStyle27"/>
          <w:sz w:val="24"/>
          <w:szCs w:val="24"/>
        </w:rPr>
        <w:t>5. Чупров М.М.</w:t>
      </w: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066FD7">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B45FCE" w:rsidRPr="005E119B" w:rsidRDefault="00B45FCE" w:rsidP="00833ADC">
      <w:pPr>
        <w:pStyle w:val="Style20"/>
        <w:widowControl/>
        <w:spacing w:line="240" w:lineRule="auto"/>
        <w:ind w:firstLine="709"/>
      </w:pPr>
    </w:p>
    <w:p w:rsidR="00833ADC" w:rsidRDefault="00833ADC" w:rsidP="00937897">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B45FCE" w:rsidRDefault="00833ADC" w:rsidP="00B66473">
      <w:pPr>
        <w:pStyle w:val="a9"/>
        <w:widowControl/>
        <w:tabs>
          <w:tab w:val="left" w:pos="0"/>
          <w:tab w:val="left" w:pos="720"/>
          <w:tab w:val="left" w:pos="1620"/>
        </w:tabs>
        <w:autoSpaceDE/>
        <w:autoSpaceDN/>
        <w:adjustRightInd/>
        <w:spacing w:after="0"/>
        <w:jc w:val="both"/>
      </w:pPr>
      <w:r>
        <w:t xml:space="preserve"> </w:t>
      </w:r>
    </w:p>
    <w:p w:rsidR="00765CB1" w:rsidRDefault="003671DF" w:rsidP="00765CB1">
      <w:pPr>
        <w:pStyle w:val="a7"/>
        <w:ind w:firstLine="708"/>
        <w:jc w:val="both"/>
        <w:rPr>
          <w:b w:val="0"/>
          <w:bCs w:val="0"/>
        </w:rPr>
      </w:pPr>
      <w:r>
        <w:rPr>
          <w:b w:val="0"/>
          <w:bCs w:val="0"/>
        </w:rPr>
        <w:t xml:space="preserve">Председательствующий предложил обсудить проект повестки дня </w:t>
      </w:r>
      <w:r w:rsidR="003D7F94" w:rsidRPr="003D7F94">
        <w:rPr>
          <w:b w:val="0"/>
        </w:rPr>
        <w:t xml:space="preserve">заседания </w:t>
      </w:r>
      <w:r>
        <w:rPr>
          <w:b w:val="0"/>
          <w:bCs w:val="0"/>
        </w:rPr>
        <w:t>Комиссии.</w:t>
      </w:r>
      <w:r w:rsidR="003D7F94">
        <w:rPr>
          <w:b w:val="0"/>
          <w:bCs w:val="0"/>
        </w:rPr>
        <w:t xml:space="preserve"> </w:t>
      </w:r>
    </w:p>
    <w:p w:rsidR="003D7F94" w:rsidRPr="004E0462" w:rsidRDefault="00765CB1" w:rsidP="004E0462">
      <w:pPr>
        <w:ind w:firstLine="708"/>
        <w:jc w:val="both"/>
        <w:rPr>
          <w:bCs/>
        </w:rPr>
      </w:pPr>
      <w:r w:rsidRPr="004E0462">
        <w:rPr>
          <w:bCs/>
        </w:rPr>
        <w:t>При обсуждении предложений к проекту повестки дня Чурсанов А.П.</w:t>
      </w:r>
      <w:r w:rsidRPr="004E0462">
        <w:t xml:space="preserve"> предложил первый вопрос</w:t>
      </w:r>
      <w:r>
        <w:rPr>
          <w:b/>
        </w:rPr>
        <w:t xml:space="preserve"> </w:t>
      </w:r>
      <w:r w:rsidR="004E0462">
        <w:rPr>
          <w:b/>
        </w:rPr>
        <w:t>«</w:t>
      </w:r>
      <w:r w:rsidR="004E0462" w:rsidRPr="00762C08">
        <w:rPr>
          <w:bCs/>
        </w:rPr>
        <w:t xml:space="preserve">О запросе Искательского поселкового Совета об официальном толковании пункта 1 статьи 2 закона </w:t>
      </w:r>
      <w:r w:rsidR="004E0462" w:rsidRPr="004E0462">
        <w:rPr>
          <w:bCs/>
        </w:rPr>
        <w:t xml:space="preserve">Ненецкого автономного округа от 19.09.2014 г. №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r w:rsidRPr="004E0462">
        <w:t xml:space="preserve">исключить из повестки </w:t>
      </w:r>
      <w:r w:rsidRPr="004E0462">
        <w:rPr>
          <w:bCs/>
        </w:rPr>
        <w:t xml:space="preserve">дня </w:t>
      </w:r>
      <w:r w:rsidRPr="004E0462">
        <w:t xml:space="preserve">заседания комиссии в связи с необходимостью </w:t>
      </w:r>
      <w:r w:rsidR="00C61ABE">
        <w:t>его</w:t>
      </w:r>
      <w:r w:rsidRPr="004E0462">
        <w:t xml:space="preserve"> </w:t>
      </w:r>
      <w:r w:rsidR="00D6333A">
        <w:t xml:space="preserve">дополнительной </w:t>
      </w:r>
      <w:r w:rsidRPr="004E0462">
        <w:t>проработки.</w:t>
      </w:r>
    </w:p>
    <w:p w:rsidR="00F214D0" w:rsidRDefault="00F214D0" w:rsidP="00F214D0">
      <w:pPr>
        <w:pStyle w:val="a7"/>
        <w:ind w:firstLine="709"/>
        <w:jc w:val="both"/>
        <w:rPr>
          <w:b w:val="0"/>
        </w:rPr>
      </w:pPr>
      <w:r w:rsidRPr="0067059F">
        <w:rPr>
          <w:b w:val="0"/>
        </w:rPr>
        <w:t>Других предложений не поступило.</w:t>
      </w:r>
    </w:p>
    <w:p w:rsidR="00F214D0" w:rsidRPr="004725D0" w:rsidRDefault="00F214D0" w:rsidP="004725D0">
      <w:pPr>
        <w:pStyle w:val="a7"/>
        <w:ind w:firstLine="709"/>
        <w:jc w:val="both"/>
        <w:rPr>
          <w:b w:val="0"/>
          <w:bCs w:val="0"/>
        </w:rPr>
      </w:pPr>
      <w:r w:rsidRPr="0067059F">
        <w:rPr>
          <w:b w:val="0"/>
        </w:rPr>
        <w:t>Председательствующий предложил</w:t>
      </w:r>
      <w:r w:rsidRPr="0067059F">
        <w:rPr>
          <w:b w:val="0"/>
          <w:bCs w:val="0"/>
        </w:rPr>
        <w:t xml:space="preserve"> принять </w:t>
      </w:r>
      <w:r w:rsidRPr="0067059F">
        <w:rPr>
          <w:b w:val="0"/>
        </w:rPr>
        <w:t>повестку в целом с учётом поступивш</w:t>
      </w:r>
      <w:r>
        <w:rPr>
          <w:b w:val="0"/>
        </w:rPr>
        <w:t>его</w:t>
      </w:r>
      <w:r w:rsidRPr="0067059F">
        <w:rPr>
          <w:b w:val="0"/>
        </w:rPr>
        <w:t xml:space="preserve"> предложени</w:t>
      </w:r>
      <w:r>
        <w:rPr>
          <w:b w:val="0"/>
        </w:rPr>
        <w:t>я</w:t>
      </w:r>
      <w:r w:rsidR="004725D0">
        <w:rPr>
          <w:b w:val="0"/>
          <w:bCs w:val="0"/>
        </w:rPr>
        <w:t>.</w:t>
      </w:r>
    </w:p>
    <w:p w:rsidR="00F214D0" w:rsidRDefault="00F214D0" w:rsidP="00F214D0">
      <w:pPr>
        <w:pStyle w:val="a9"/>
        <w:tabs>
          <w:tab w:val="left" w:pos="0"/>
          <w:tab w:val="left" w:pos="709"/>
          <w:tab w:val="left" w:pos="1620"/>
        </w:tabs>
        <w:spacing w:after="0"/>
        <w:jc w:val="both"/>
      </w:pPr>
      <w:r>
        <w:rPr>
          <w:b/>
        </w:rPr>
        <w:tab/>
      </w:r>
      <w:r w:rsidRPr="002848E6">
        <w:rPr>
          <w:b/>
        </w:rPr>
        <w:t>РЕШИЛИ:</w:t>
      </w:r>
    </w:p>
    <w:p w:rsidR="004D6A02" w:rsidRDefault="00F214D0" w:rsidP="004D6A02">
      <w:pPr>
        <w:pStyle w:val="Style20"/>
        <w:spacing w:line="240" w:lineRule="auto"/>
        <w:ind w:firstLine="709"/>
      </w:pPr>
      <w:r>
        <w:lastRenderedPageBreak/>
        <w:tab/>
      </w:r>
      <w:r>
        <w:tab/>
        <w:t>П</w:t>
      </w:r>
      <w:r>
        <w:rPr>
          <w:bCs/>
        </w:rPr>
        <w:t xml:space="preserve">ринять </w:t>
      </w:r>
      <w:r>
        <w:t>повестку дня заседания комиссии в целом с учётом поступившего предложения.</w:t>
      </w:r>
    </w:p>
    <w:p w:rsidR="004D6A02" w:rsidRDefault="004D6A02" w:rsidP="004D6A02">
      <w:pPr>
        <w:pStyle w:val="Style20"/>
        <w:spacing w:line="240" w:lineRule="auto"/>
        <w:ind w:firstLine="709"/>
      </w:pPr>
    </w:p>
    <w:p w:rsidR="004D6A02" w:rsidRPr="004D6A02" w:rsidRDefault="004D6A02" w:rsidP="004D6A02">
      <w:pPr>
        <w:pStyle w:val="Style20"/>
        <w:spacing w:line="240" w:lineRule="auto"/>
        <w:ind w:firstLine="709"/>
        <w:rPr>
          <w:rStyle w:val="FontStyle27"/>
          <w:sz w:val="24"/>
          <w:szCs w:val="24"/>
        </w:rPr>
      </w:pPr>
      <w:r w:rsidRPr="004D6A02">
        <w:rPr>
          <w:rStyle w:val="FontStyle27"/>
          <w:sz w:val="24"/>
          <w:szCs w:val="24"/>
        </w:rPr>
        <w:t xml:space="preserve">Результаты голосования: </w:t>
      </w:r>
      <w:r w:rsidRPr="004D6A02">
        <w:rPr>
          <w:rStyle w:val="FontStyle27"/>
          <w:b/>
          <w:sz w:val="24"/>
          <w:szCs w:val="24"/>
        </w:rPr>
        <w:t>«за» - единогласно.</w:t>
      </w:r>
    </w:p>
    <w:p w:rsidR="004E0462" w:rsidRDefault="00EE1ECB" w:rsidP="004725D0">
      <w:pPr>
        <w:pStyle w:val="1"/>
        <w:jc w:val="center"/>
        <w:rPr>
          <w:rFonts w:ascii="Times New Roman" w:hAnsi="Times New Roman" w:cs="Times New Roman"/>
          <w:sz w:val="24"/>
          <w:szCs w:val="24"/>
        </w:rPr>
      </w:pPr>
      <w:r>
        <w:rPr>
          <w:rFonts w:ascii="Times New Roman" w:hAnsi="Times New Roman" w:cs="Times New Roman"/>
          <w:sz w:val="24"/>
          <w:szCs w:val="24"/>
        </w:rPr>
        <w:t>Повестка дня</w:t>
      </w:r>
    </w:p>
    <w:p w:rsidR="00EE1ECB" w:rsidRPr="00EE1ECB" w:rsidRDefault="00EE1ECB" w:rsidP="00EE1ECB"/>
    <w:p w:rsidR="004E0462" w:rsidRPr="00EE1ECB" w:rsidRDefault="00EE1ECB" w:rsidP="004E0462">
      <w:pPr>
        <w:pStyle w:val="120"/>
        <w:spacing w:before="0"/>
        <w:ind w:firstLine="708"/>
        <w:jc w:val="both"/>
        <w:rPr>
          <w:b w:val="0"/>
          <w:sz w:val="24"/>
        </w:rPr>
      </w:pPr>
      <w:r w:rsidRPr="00EE1ECB">
        <w:rPr>
          <w:b w:val="0"/>
          <w:bCs/>
          <w:sz w:val="24"/>
        </w:rPr>
        <w:t>1</w:t>
      </w:r>
      <w:r w:rsidR="004E0462" w:rsidRPr="00EE1ECB">
        <w:rPr>
          <w:b w:val="0"/>
          <w:bCs/>
          <w:sz w:val="24"/>
        </w:rPr>
        <w:t xml:space="preserve">. Информация об итогах работы </w:t>
      </w:r>
      <w:r w:rsidR="004E0462" w:rsidRPr="00EE1ECB">
        <w:rPr>
          <w:b w:val="0"/>
          <w:sz w:val="24"/>
        </w:rPr>
        <w:t xml:space="preserve">постоянной комиссии Собрания депутатов Ненецкого автономного округа по вопросам государственного устройства и местного самоуправления за </w:t>
      </w:r>
      <w:r w:rsidR="004E0462" w:rsidRPr="00EE1ECB">
        <w:rPr>
          <w:b w:val="0"/>
          <w:sz w:val="24"/>
          <w:lang w:val="en-US"/>
        </w:rPr>
        <w:t>II</w:t>
      </w:r>
      <w:r w:rsidR="004E0462" w:rsidRPr="00EE1ECB">
        <w:rPr>
          <w:b w:val="0"/>
          <w:sz w:val="24"/>
        </w:rPr>
        <w:t xml:space="preserve"> полугодие 2019 года. </w:t>
      </w:r>
    </w:p>
    <w:p w:rsidR="004E0462" w:rsidRPr="00EE1ECB" w:rsidRDefault="004E0462" w:rsidP="00EE1ECB">
      <w:pPr>
        <w:pStyle w:val="a9"/>
        <w:tabs>
          <w:tab w:val="num" w:pos="644"/>
          <w:tab w:val="num" w:pos="786"/>
        </w:tabs>
        <w:jc w:val="both"/>
        <w:rPr>
          <w:bCs/>
        </w:rPr>
      </w:pPr>
      <w:r w:rsidRPr="00EE1ECB">
        <w:rPr>
          <w:bCs/>
        </w:rPr>
        <w:t xml:space="preserve">      </w:t>
      </w:r>
      <w:r w:rsidRPr="00EE1ECB">
        <w:rPr>
          <w:bCs/>
        </w:rPr>
        <w:tab/>
        <w:t>Докл. А.П. Чурсанов – председатель постоянной комиссии по вопросам государственного устройства и местного самоуправления</w:t>
      </w:r>
    </w:p>
    <w:p w:rsidR="004E0462" w:rsidRPr="004725D0" w:rsidRDefault="00EE1ECB" w:rsidP="004E0462">
      <w:pPr>
        <w:pStyle w:val="11"/>
        <w:ind w:firstLine="708"/>
        <w:jc w:val="both"/>
        <w:rPr>
          <w:rFonts w:ascii="Times New Roman" w:hAnsi="Times New Roman" w:cs="Times New Roman"/>
        </w:rPr>
      </w:pPr>
      <w:r w:rsidRPr="00EE1ECB">
        <w:rPr>
          <w:rFonts w:ascii="Times New Roman" w:hAnsi="Times New Roman"/>
        </w:rPr>
        <w:t>2</w:t>
      </w:r>
      <w:r w:rsidR="004E0462" w:rsidRPr="004725D0">
        <w:rPr>
          <w:rFonts w:ascii="Times New Roman" w:hAnsi="Times New Roman" w:cs="Times New Roman"/>
        </w:rPr>
        <w:t xml:space="preserve">. </w:t>
      </w:r>
      <w:r w:rsidR="004E0462" w:rsidRPr="004725D0">
        <w:rPr>
          <w:rFonts w:ascii="Times New Roman" w:hAnsi="Times New Roman" w:cs="Times New Roman"/>
          <w:bCs/>
        </w:rPr>
        <w:t xml:space="preserve">О плане работы </w:t>
      </w:r>
      <w:r w:rsidR="004E0462" w:rsidRPr="004725D0">
        <w:rPr>
          <w:rFonts w:ascii="Times New Roman" w:hAnsi="Times New Roman" w:cs="Times New Roman"/>
          <w:spacing w:val="-1"/>
        </w:rPr>
        <w:t xml:space="preserve">постоянной комиссии Собрания депутатов </w:t>
      </w:r>
      <w:r w:rsidR="004725D0" w:rsidRPr="004725D0">
        <w:rPr>
          <w:rFonts w:ascii="Times New Roman" w:hAnsi="Times New Roman" w:cs="Times New Roman"/>
        </w:rPr>
        <w:t xml:space="preserve">Ненецкого автономного </w:t>
      </w:r>
      <w:r w:rsidR="004E0462" w:rsidRPr="004725D0">
        <w:rPr>
          <w:rFonts w:ascii="Times New Roman" w:hAnsi="Times New Roman" w:cs="Times New Roman"/>
        </w:rPr>
        <w:t xml:space="preserve">округа </w:t>
      </w:r>
      <w:r w:rsidR="004E0462" w:rsidRPr="004725D0">
        <w:rPr>
          <w:rFonts w:ascii="Times New Roman" w:hAnsi="Times New Roman" w:cs="Times New Roman"/>
          <w:spacing w:val="-1"/>
        </w:rPr>
        <w:t>по вопросам государственного устройства и местного самоуправления на 2020 год</w:t>
      </w:r>
    </w:p>
    <w:p w:rsidR="003671DF" w:rsidRPr="004D6A02" w:rsidRDefault="004E0462" w:rsidP="004D6A02">
      <w:pPr>
        <w:pStyle w:val="a9"/>
        <w:tabs>
          <w:tab w:val="num" w:pos="644"/>
          <w:tab w:val="num" w:pos="786"/>
        </w:tabs>
        <w:jc w:val="both"/>
        <w:rPr>
          <w:bCs/>
        </w:rPr>
      </w:pPr>
      <w:r w:rsidRPr="004725D0">
        <w:rPr>
          <w:bCs/>
        </w:rPr>
        <w:t xml:space="preserve">      </w:t>
      </w:r>
      <w:r w:rsidRPr="004725D0">
        <w:rPr>
          <w:bCs/>
        </w:rPr>
        <w:tab/>
        <w:t>Докл. А.П. Чурсанов – председатель</w:t>
      </w:r>
      <w:r w:rsidRPr="00EE1ECB">
        <w:rPr>
          <w:bCs/>
        </w:rPr>
        <w:t xml:space="preserve"> постоянной комиссии по вопросам государственного устройства и местного самоуправления</w:t>
      </w:r>
    </w:p>
    <w:p w:rsidR="000C490B" w:rsidRPr="00371261" w:rsidRDefault="000C490B" w:rsidP="00371261">
      <w:pPr>
        <w:pStyle w:val="a9"/>
        <w:tabs>
          <w:tab w:val="num" w:pos="644"/>
        </w:tabs>
        <w:spacing w:after="0"/>
        <w:jc w:val="both"/>
        <w:rPr>
          <w:rStyle w:val="FontStyle27"/>
          <w:sz w:val="24"/>
          <w:szCs w:val="24"/>
        </w:rPr>
      </w:pPr>
    </w:p>
    <w:p w:rsidR="006C7120" w:rsidRDefault="000C490B" w:rsidP="006C7120">
      <w:pPr>
        <w:tabs>
          <w:tab w:val="left" w:pos="-284"/>
        </w:tabs>
        <w:ind w:right="-286" w:firstLine="709"/>
        <w:jc w:val="both"/>
        <w:rPr>
          <w:b/>
          <w:bCs/>
        </w:rPr>
      </w:pPr>
      <w:r>
        <w:rPr>
          <w:rStyle w:val="FontStyle27"/>
          <w:b/>
          <w:sz w:val="24"/>
          <w:szCs w:val="24"/>
        </w:rPr>
        <w:t>1</w:t>
      </w:r>
      <w:r w:rsidR="00264089" w:rsidRPr="00EC1C28">
        <w:rPr>
          <w:b/>
        </w:rPr>
        <w:t>.</w:t>
      </w:r>
      <w:r w:rsidR="00264089">
        <w:rPr>
          <w:b/>
          <w:bCs/>
        </w:rPr>
        <w:t xml:space="preserve"> </w:t>
      </w:r>
      <w:r w:rsidR="00264089" w:rsidRPr="00281EF5">
        <w:rPr>
          <w:b/>
          <w:bCs/>
        </w:rPr>
        <w:t>СЛУШАЛИ</w:t>
      </w:r>
      <w:r w:rsidR="00264089">
        <w:rPr>
          <w:b/>
          <w:bCs/>
        </w:rPr>
        <w:t>:</w:t>
      </w:r>
    </w:p>
    <w:p w:rsidR="00F03B81" w:rsidRPr="00F03B81" w:rsidRDefault="009D29C7" w:rsidP="00F03B81">
      <w:pPr>
        <w:pStyle w:val="120"/>
        <w:spacing w:before="0"/>
        <w:ind w:firstLine="708"/>
        <w:jc w:val="both"/>
        <w:rPr>
          <w:sz w:val="24"/>
        </w:rPr>
      </w:pPr>
      <w:r>
        <w:rPr>
          <w:b w:val="0"/>
        </w:rPr>
        <w:tab/>
      </w:r>
      <w:r w:rsidR="00F03B81" w:rsidRPr="00F03B81">
        <w:rPr>
          <w:bCs/>
          <w:sz w:val="24"/>
        </w:rPr>
        <w:t>Информаци</w:t>
      </w:r>
      <w:r w:rsidR="00F03B81">
        <w:rPr>
          <w:bCs/>
          <w:sz w:val="24"/>
        </w:rPr>
        <w:t>ю</w:t>
      </w:r>
      <w:r w:rsidR="00F03B81" w:rsidRPr="00F03B81">
        <w:rPr>
          <w:bCs/>
          <w:sz w:val="24"/>
        </w:rPr>
        <w:t xml:space="preserve"> об итогах работы </w:t>
      </w:r>
      <w:r w:rsidR="00F03B81" w:rsidRPr="00F03B81">
        <w:rPr>
          <w:sz w:val="24"/>
        </w:rPr>
        <w:t xml:space="preserve">постоянной комиссии Собрания депутатов Ненецкого автономного округа по вопросам государственного устройства и местного самоуправления за </w:t>
      </w:r>
      <w:r w:rsidR="00F03B81" w:rsidRPr="00F03B81">
        <w:rPr>
          <w:sz w:val="24"/>
          <w:lang w:val="en-US"/>
        </w:rPr>
        <w:t>II</w:t>
      </w:r>
      <w:r w:rsidR="00F03B81" w:rsidRPr="00F03B81">
        <w:rPr>
          <w:sz w:val="24"/>
        </w:rPr>
        <w:t xml:space="preserve"> полугодие 2019 года. </w:t>
      </w:r>
    </w:p>
    <w:p w:rsidR="00F03B81" w:rsidRPr="00EE1ECB" w:rsidRDefault="00F03B81" w:rsidP="00F03B81">
      <w:pPr>
        <w:pStyle w:val="a9"/>
        <w:tabs>
          <w:tab w:val="num" w:pos="644"/>
          <w:tab w:val="num" w:pos="786"/>
        </w:tabs>
        <w:jc w:val="both"/>
        <w:rPr>
          <w:bCs/>
        </w:rPr>
      </w:pPr>
      <w:r w:rsidRPr="00EE1ECB">
        <w:rPr>
          <w:bCs/>
        </w:rPr>
        <w:t xml:space="preserve">      </w:t>
      </w:r>
      <w:r w:rsidRPr="00EE1ECB">
        <w:rPr>
          <w:bCs/>
        </w:rPr>
        <w:tab/>
        <w:t>Докл. А.П. Чурсанов – председатель постоянной комиссии по вопросам государственного устройства и местного самоуправления</w:t>
      </w:r>
    </w:p>
    <w:p w:rsidR="006C7120" w:rsidRDefault="00CE181C" w:rsidP="00F03B81">
      <w:pPr>
        <w:pStyle w:val="a9"/>
        <w:tabs>
          <w:tab w:val="num" w:pos="644"/>
          <w:tab w:val="num" w:pos="1070"/>
        </w:tabs>
        <w:spacing w:after="0"/>
        <w:jc w:val="both"/>
      </w:pPr>
      <w:r>
        <w:tab/>
      </w:r>
    </w:p>
    <w:p w:rsidR="004D6A02" w:rsidRDefault="006C7120" w:rsidP="004D6A02">
      <w:pPr>
        <w:pStyle w:val="a9"/>
        <w:tabs>
          <w:tab w:val="num" w:pos="644"/>
          <w:tab w:val="num" w:pos="786"/>
        </w:tabs>
        <w:spacing w:after="0"/>
        <w:jc w:val="both"/>
        <w:rPr>
          <w:b/>
        </w:rPr>
      </w:pPr>
      <w:r>
        <w:tab/>
      </w:r>
      <w:r w:rsidR="000076C9" w:rsidRPr="0092394A">
        <w:rPr>
          <w:b/>
        </w:rPr>
        <w:t>РЕШИЛИ:</w:t>
      </w:r>
    </w:p>
    <w:p w:rsidR="004D6A02" w:rsidRPr="00CE6973" w:rsidRDefault="004D6A02" w:rsidP="004D6A02">
      <w:pPr>
        <w:pStyle w:val="a9"/>
        <w:tabs>
          <w:tab w:val="num" w:pos="644"/>
          <w:tab w:val="num" w:pos="786"/>
        </w:tabs>
        <w:spacing w:after="0"/>
        <w:jc w:val="both"/>
        <w:rPr>
          <w:b/>
        </w:rPr>
      </w:pPr>
      <w:r>
        <w:rPr>
          <w:b/>
        </w:rPr>
        <w:tab/>
      </w:r>
      <w:r>
        <w:t>Информацию принять к сведению.</w:t>
      </w:r>
    </w:p>
    <w:p w:rsidR="00623869" w:rsidRDefault="000076C9" w:rsidP="004D6A02">
      <w:pPr>
        <w:pStyle w:val="a9"/>
        <w:tabs>
          <w:tab w:val="num" w:pos="720"/>
          <w:tab w:val="num" w:pos="1070"/>
        </w:tabs>
        <w:spacing w:after="0"/>
        <w:jc w:val="both"/>
        <w:rPr>
          <w:rStyle w:val="FontStyle27"/>
          <w:b/>
          <w:sz w:val="24"/>
          <w:szCs w:val="24"/>
        </w:rPr>
      </w:pPr>
      <w:r>
        <w:rPr>
          <w:rStyle w:val="FontStyle27"/>
          <w:b/>
          <w:sz w:val="24"/>
          <w:szCs w:val="24"/>
        </w:rPr>
        <w:tab/>
      </w:r>
    </w:p>
    <w:p w:rsidR="00623869" w:rsidRDefault="00623869" w:rsidP="00623869">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623869" w:rsidRDefault="00623869" w:rsidP="00623869">
      <w:pPr>
        <w:tabs>
          <w:tab w:val="left" w:pos="709"/>
        </w:tabs>
        <w:ind w:left="1"/>
        <w:jc w:val="both"/>
        <w:rPr>
          <w:rStyle w:val="FontStyle27"/>
          <w:b/>
          <w:sz w:val="24"/>
          <w:szCs w:val="24"/>
        </w:rPr>
      </w:pPr>
    </w:p>
    <w:p w:rsidR="00C92C6D" w:rsidRPr="00DA5CE0" w:rsidRDefault="00C92C6D" w:rsidP="0060385E">
      <w:pPr>
        <w:tabs>
          <w:tab w:val="left" w:pos="709"/>
        </w:tabs>
        <w:jc w:val="both"/>
      </w:pPr>
    </w:p>
    <w:p w:rsidR="00C92C6D" w:rsidRPr="00C92C6D" w:rsidRDefault="00C92C6D" w:rsidP="00C92C6D">
      <w:pPr>
        <w:tabs>
          <w:tab w:val="left" w:pos="709"/>
        </w:tabs>
        <w:ind w:left="1"/>
        <w:jc w:val="both"/>
      </w:pPr>
      <w:r>
        <w:rPr>
          <w:b/>
        </w:rPr>
        <w:tab/>
      </w:r>
      <w:r w:rsidR="006E1EF8" w:rsidRPr="006E1EF8">
        <w:rPr>
          <w:b/>
        </w:rPr>
        <w:t>2</w:t>
      </w:r>
      <w:r w:rsidR="00C4023D" w:rsidRPr="006E1EF8">
        <w:rPr>
          <w:b/>
        </w:rPr>
        <w:t>.</w:t>
      </w:r>
      <w:r w:rsidR="00C4023D">
        <w:rPr>
          <w:b/>
          <w:bCs/>
        </w:rPr>
        <w:t xml:space="preserve"> </w:t>
      </w:r>
      <w:r w:rsidR="00C4023D" w:rsidRPr="00281EF5">
        <w:rPr>
          <w:b/>
          <w:bCs/>
        </w:rPr>
        <w:t>СЛУШАЛИ</w:t>
      </w:r>
      <w:r w:rsidR="00C4023D">
        <w:rPr>
          <w:b/>
          <w:bCs/>
        </w:rPr>
        <w:t>:</w:t>
      </w:r>
    </w:p>
    <w:p w:rsidR="00F03B81" w:rsidRPr="00F03B81" w:rsidRDefault="00C6588F" w:rsidP="00F03B81">
      <w:pPr>
        <w:pStyle w:val="11"/>
        <w:ind w:firstLine="708"/>
        <w:jc w:val="both"/>
        <w:rPr>
          <w:rFonts w:ascii="Times New Roman" w:hAnsi="Times New Roman"/>
          <w:b/>
        </w:rPr>
      </w:pPr>
      <w:r>
        <w:tab/>
      </w:r>
      <w:r w:rsidR="00F03B81" w:rsidRPr="00F03B81">
        <w:rPr>
          <w:rFonts w:ascii="Times New Roman" w:hAnsi="Times New Roman"/>
          <w:b/>
          <w:bCs/>
        </w:rPr>
        <w:t xml:space="preserve">О плане работы </w:t>
      </w:r>
      <w:r w:rsidR="00F03B81" w:rsidRPr="00F03B81">
        <w:rPr>
          <w:rFonts w:ascii="Times New Roman" w:hAnsi="Times New Roman"/>
          <w:b/>
          <w:spacing w:val="-1"/>
        </w:rPr>
        <w:t xml:space="preserve">постоянной комиссии Собрания депутатов </w:t>
      </w:r>
      <w:r w:rsidR="004725D0">
        <w:rPr>
          <w:rFonts w:ascii="Times New Roman" w:hAnsi="Times New Roman"/>
          <w:b/>
          <w:spacing w:val="-1"/>
        </w:rPr>
        <w:t xml:space="preserve">Ненецкого автономного </w:t>
      </w:r>
      <w:r w:rsidR="00F03B81" w:rsidRPr="00F03B81">
        <w:rPr>
          <w:rFonts w:ascii="Times New Roman" w:hAnsi="Times New Roman"/>
          <w:b/>
        </w:rPr>
        <w:t xml:space="preserve">округа </w:t>
      </w:r>
      <w:r w:rsidR="00F03B81" w:rsidRPr="00F03B81">
        <w:rPr>
          <w:rFonts w:ascii="Times New Roman" w:hAnsi="Times New Roman"/>
          <w:b/>
          <w:spacing w:val="-1"/>
        </w:rPr>
        <w:t>по вопросам государственного устройства и местного самоуправления на 2020 год</w:t>
      </w:r>
    </w:p>
    <w:p w:rsidR="00F03B81" w:rsidRPr="00EE1ECB" w:rsidRDefault="00F03B81" w:rsidP="00F03B81">
      <w:pPr>
        <w:pStyle w:val="a9"/>
        <w:tabs>
          <w:tab w:val="num" w:pos="644"/>
          <w:tab w:val="num" w:pos="786"/>
        </w:tabs>
        <w:jc w:val="both"/>
        <w:rPr>
          <w:bCs/>
        </w:rPr>
      </w:pPr>
      <w:r w:rsidRPr="00EE1ECB">
        <w:rPr>
          <w:bCs/>
        </w:rPr>
        <w:t xml:space="preserve">      </w:t>
      </w:r>
      <w:r w:rsidRPr="00EE1ECB">
        <w:rPr>
          <w:bCs/>
        </w:rPr>
        <w:tab/>
        <w:t>Докл. А.П. Чурсанов – председатель постоянной комиссии по вопросам государственного устройства и местного самоуправления</w:t>
      </w:r>
    </w:p>
    <w:p w:rsidR="00C92C6D" w:rsidRDefault="00C92C6D" w:rsidP="00F03B81">
      <w:pPr>
        <w:pStyle w:val="a9"/>
        <w:tabs>
          <w:tab w:val="num" w:pos="644"/>
          <w:tab w:val="num" w:pos="1070"/>
        </w:tabs>
        <w:spacing w:after="0"/>
        <w:jc w:val="both"/>
        <w:rPr>
          <w:bCs/>
        </w:rPr>
      </w:pPr>
    </w:p>
    <w:p w:rsidR="0060385E" w:rsidRDefault="00C92C6D" w:rsidP="0060385E">
      <w:pPr>
        <w:pStyle w:val="a9"/>
        <w:tabs>
          <w:tab w:val="num" w:pos="644"/>
          <w:tab w:val="num" w:pos="786"/>
        </w:tabs>
        <w:spacing w:after="0"/>
        <w:jc w:val="both"/>
      </w:pPr>
      <w:r>
        <w:rPr>
          <w:bCs/>
        </w:rPr>
        <w:tab/>
      </w:r>
      <w:r w:rsidR="00E4754B" w:rsidRPr="00A3719E">
        <w:t>Задали вопросы и приняли участие в обсуждении</w:t>
      </w:r>
      <w:r w:rsidR="00E4754B">
        <w:t xml:space="preserve"> Чурсанов А.П., </w:t>
      </w:r>
      <w:r w:rsidR="00F03B81">
        <w:t>Федорова Т.В.</w:t>
      </w:r>
    </w:p>
    <w:p w:rsidR="008E4A92" w:rsidRPr="00216897" w:rsidRDefault="007E4269" w:rsidP="0060385E">
      <w:pPr>
        <w:tabs>
          <w:tab w:val="left" w:pos="-284"/>
          <w:tab w:val="num" w:pos="567"/>
        </w:tabs>
        <w:ind w:right="-286"/>
        <w:jc w:val="both"/>
        <w:rPr>
          <w:b/>
        </w:rPr>
      </w:pPr>
      <w:r>
        <w:rPr>
          <w:b/>
        </w:rPr>
        <w:tab/>
      </w:r>
      <w:r>
        <w:rPr>
          <w:b/>
        </w:rPr>
        <w:tab/>
      </w:r>
    </w:p>
    <w:p w:rsidR="00216897" w:rsidRDefault="007E4269" w:rsidP="00216897">
      <w:pPr>
        <w:pStyle w:val="11"/>
        <w:ind w:firstLine="708"/>
        <w:jc w:val="both"/>
        <w:rPr>
          <w:rFonts w:ascii="Times New Roman" w:hAnsi="Times New Roman" w:cs="Times New Roman"/>
          <w:spacing w:val="-1"/>
        </w:rPr>
      </w:pPr>
      <w:r w:rsidRPr="00216897">
        <w:rPr>
          <w:rFonts w:ascii="Times New Roman" w:hAnsi="Times New Roman" w:cs="Times New Roman"/>
        </w:rPr>
        <w:tab/>
        <w:t xml:space="preserve">В ходе обсуждения вопроса Федорова Т.В. предложила </w:t>
      </w:r>
      <w:r w:rsidR="00216897" w:rsidRPr="00216897">
        <w:rPr>
          <w:rFonts w:ascii="Times New Roman" w:hAnsi="Times New Roman" w:cs="Times New Roman"/>
        </w:rPr>
        <w:t xml:space="preserve">в подпункте 3 пункта 3 </w:t>
      </w:r>
      <w:r w:rsidR="00216897">
        <w:rPr>
          <w:rFonts w:ascii="Times New Roman" w:hAnsi="Times New Roman" w:cs="Times New Roman"/>
        </w:rPr>
        <w:t xml:space="preserve">примерного </w:t>
      </w:r>
      <w:r w:rsidR="00216897" w:rsidRPr="00216897">
        <w:rPr>
          <w:rFonts w:ascii="Times New Roman" w:hAnsi="Times New Roman" w:cs="Times New Roman"/>
          <w:bCs/>
        </w:rPr>
        <w:t>план</w:t>
      </w:r>
      <w:r w:rsidR="00216897">
        <w:rPr>
          <w:rFonts w:ascii="Times New Roman" w:hAnsi="Times New Roman" w:cs="Times New Roman"/>
          <w:bCs/>
        </w:rPr>
        <w:t>а</w:t>
      </w:r>
      <w:r w:rsidR="00216897" w:rsidRPr="00216897">
        <w:rPr>
          <w:rFonts w:ascii="Times New Roman" w:hAnsi="Times New Roman" w:cs="Times New Roman"/>
          <w:bCs/>
        </w:rPr>
        <w:t xml:space="preserve"> работы </w:t>
      </w:r>
      <w:r w:rsidR="00216897" w:rsidRPr="00216897">
        <w:rPr>
          <w:rFonts w:ascii="Times New Roman" w:hAnsi="Times New Roman" w:cs="Times New Roman"/>
          <w:spacing w:val="-1"/>
        </w:rPr>
        <w:t xml:space="preserve">постоянной комиссии Собрания депутатов </w:t>
      </w:r>
      <w:r w:rsidR="00216897" w:rsidRPr="00216897">
        <w:rPr>
          <w:rFonts w:ascii="Times New Roman" w:hAnsi="Times New Roman" w:cs="Times New Roman"/>
        </w:rPr>
        <w:t xml:space="preserve">округа </w:t>
      </w:r>
      <w:r w:rsidR="00216897" w:rsidRPr="00216897">
        <w:rPr>
          <w:rFonts w:ascii="Times New Roman" w:hAnsi="Times New Roman" w:cs="Times New Roman"/>
          <w:spacing w:val="-1"/>
        </w:rPr>
        <w:t>по вопросам государственного устройства и местного самоуправления на 2020 год</w:t>
      </w:r>
      <w:r w:rsidR="00216897">
        <w:rPr>
          <w:rFonts w:ascii="Times New Roman" w:hAnsi="Times New Roman" w:cs="Times New Roman"/>
          <w:spacing w:val="-1"/>
        </w:rPr>
        <w:t xml:space="preserve"> исключить слова «сельских поселений Ненецкого автономного округа».</w:t>
      </w:r>
    </w:p>
    <w:p w:rsidR="00216897" w:rsidRDefault="00216897" w:rsidP="00216897">
      <w:pPr>
        <w:pStyle w:val="11"/>
        <w:ind w:firstLine="708"/>
        <w:jc w:val="both"/>
        <w:rPr>
          <w:rFonts w:ascii="Times New Roman" w:hAnsi="Times New Roman" w:cs="Times New Roman"/>
        </w:rPr>
      </w:pPr>
      <w:r>
        <w:rPr>
          <w:rFonts w:ascii="Times New Roman" w:hAnsi="Times New Roman" w:cs="Times New Roman"/>
        </w:rPr>
        <w:t>Предложение поддержано всеми присутствующими членами комиссии.</w:t>
      </w:r>
    </w:p>
    <w:p w:rsidR="00216897" w:rsidRPr="00216897" w:rsidRDefault="00216897" w:rsidP="00216897">
      <w:pPr>
        <w:pStyle w:val="11"/>
        <w:ind w:firstLine="708"/>
        <w:jc w:val="both"/>
        <w:rPr>
          <w:rFonts w:ascii="Times New Roman" w:hAnsi="Times New Roman" w:cs="Times New Roman"/>
        </w:rPr>
      </w:pPr>
      <w:r>
        <w:rPr>
          <w:rFonts w:ascii="Times New Roman" w:hAnsi="Times New Roman" w:cs="Times New Roman"/>
        </w:rPr>
        <w:t>Других предложений не поступило.</w:t>
      </w:r>
    </w:p>
    <w:p w:rsidR="004725D0" w:rsidRDefault="004725D0" w:rsidP="00D6333A">
      <w:pPr>
        <w:tabs>
          <w:tab w:val="left" w:pos="-284"/>
          <w:tab w:val="num" w:pos="567"/>
        </w:tabs>
        <w:ind w:right="-286"/>
        <w:jc w:val="both"/>
        <w:rPr>
          <w:b/>
        </w:rPr>
      </w:pPr>
    </w:p>
    <w:p w:rsidR="0060385E" w:rsidRDefault="0060385E" w:rsidP="0060385E">
      <w:pPr>
        <w:tabs>
          <w:tab w:val="left" w:pos="-284"/>
          <w:tab w:val="num" w:pos="567"/>
        </w:tabs>
        <w:ind w:right="-286" w:firstLine="709"/>
        <w:jc w:val="both"/>
        <w:rPr>
          <w:b/>
        </w:rPr>
      </w:pPr>
      <w:r w:rsidRPr="0092394A">
        <w:rPr>
          <w:b/>
        </w:rPr>
        <w:t>РЕШИЛИ:</w:t>
      </w:r>
    </w:p>
    <w:p w:rsidR="00F03B81" w:rsidRPr="0057319A" w:rsidRDefault="0060385E" w:rsidP="00F03B81">
      <w:pPr>
        <w:pStyle w:val="11"/>
        <w:ind w:firstLine="709"/>
        <w:jc w:val="both"/>
        <w:rPr>
          <w:rStyle w:val="FontStyle27"/>
        </w:rPr>
      </w:pPr>
      <w:r>
        <w:rPr>
          <w:bCs/>
        </w:rPr>
        <w:lastRenderedPageBreak/>
        <w:tab/>
      </w:r>
      <w:r w:rsidR="00F03B81" w:rsidRPr="0057319A">
        <w:rPr>
          <w:rFonts w:ascii="Times New Roman" w:hAnsi="Times New Roman"/>
          <w:bCs/>
        </w:rPr>
        <w:t xml:space="preserve">Утвердить примерный план работы </w:t>
      </w:r>
      <w:r w:rsidR="00F03B81" w:rsidRPr="0057319A">
        <w:rPr>
          <w:rFonts w:ascii="Times New Roman" w:hAnsi="Times New Roman"/>
          <w:spacing w:val="-1"/>
        </w:rPr>
        <w:t xml:space="preserve">постоянной комиссии Собрания депутатов </w:t>
      </w:r>
      <w:r w:rsidR="00F157EF">
        <w:rPr>
          <w:rFonts w:ascii="Times New Roman" w:hAnsi="Times New Roman"/>
          <w:spacing w:val="-1"/>
        </w:rPr>
        <w:t xml:space="preserve">Ненецкого автономного </w:t>
      </w:r>
      <w:r w:rsidR="00F03B81" w:rsidRPr="0057319A">
        <w:rPr>
          <w:rFonts w:ascii="Times New Roman" w:hAnsi="Times New Roman"/>
        </w:rPr>
        <w:t xml:space="preserve">округа </w:t>
      </w:r>
      <w:r w:rsidR="00F03B81" w:rsidRPr="0057319A">
        <w:rPr>
          <w:rFonts w:ascii="Times New Roman" w:hAnsi="Times New Roman"/>
          <w:spacing w:val="-1"/>
        </w:rPr>
        <w:t>по вопросам государственного устройства и местного самоуправления на 20</w:t>
      </w:r>
      <w:r w:rsidR="00F03B81">
        <w:rPr>
          <w:rFonts w:ascii="Times New Roman" w:hAnsi="Times New Roman"/>
          <w:spacing w:val="-1"/>
        </w:rPr>
        <w:t>20</w:t>
      </w:r>
      <w:r w:rsidR="00F03B81" w:rsidRPr="0057319A">
        <w:rPr>
          <w:rFonts w:ascii="Times New Roman" w:hAnsi="Times New Roman"/>
          <w:spacing w:val="-1"/>
        </w:rPr>
        <w:t xml:space="preserve"> год</w:t>
      </w:r>
      <w:r w:rsidR="00F03B81">
        <w:rPr>
          <w:rFonts w:ascii="Times New Roman" w:hAnsi="Times New Roman"/>
          <w:spacing w:val="-1"/>
        </w:rPr>
        <w:t xml:space="preserve"> с учётом предложения</w:t>
      </w:r>
      <w:r w:rsidR="00F157EF">
        <w:rPr>
          <w:rFonts w:ascii="Times New Roman" w:hAnsi="Times New Roman"/>
          <w:spacing w:val="-1"/>
        </w:rPr>
        <w:t>, озвученного</w:t>
      </w:r>
      <w:r w:rsidR="00F03B81">
        <w:rPr>
          <w:rFonts w:ascii="Times New Roman" w:hAnsi="Times New Roman"/>
          <w:spacing w:val="-1"/>
        </w:rPr>
        <w:t xml:space="preserve"> на заседании комиссии.</w:t>
      </w:r>
    </w:p>
    <w:p w:rsidR="0060385E" w:rsidRDefault="0060385E" w:rsidP="00F03B81">
      <w:pPr>
        <w:pStyle w:val="a9"/>
        <w:tabs>
          <w:tab w:val="num" w:pos="720"/>
          <w:tab w:val="num" w:pos="1070"/>
        </w:tabs>
        <w:spacing w:after="0"/>
        <w:jc w:val="both"/>
        <w:rPr>
          <w:rStyle w:val="FontStyle27"/>
          <w:b/>
          <w:sz w:val="24"/>
          <w:szCs w:val="24"/>
        </w:rPr>
      </w:pPr>
      <w:r>
        <w:rPr>
          <w:rStyle w:val="FontStyle27"/>
          <w:b/>
          <w:sz w:val="24"/>
          <w:szCs w:val="24"/>
        </w:rPr>
        <w:tab/>
      </w:r>
    </w:p>
    <w:p w:rsidR="0060385E" w:rsidRDefault="0060385E" w:rsidP="0060385E">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562538" w:rsidRDefault="00562538" w:rsidP="00C70BA6">
      <w:pPr>
        <w:tabs>
          <w:tab w:val="left" w:pos="709"/>
        </w:tabs>
        <w:ind w:left="1"/>
        <w:jc w:val="both"/>
        <w:rPr>
          <w:b/>
        </w:rPr>
      </w:pPr>
    </w:p>
    <w:p w:rsidR="00882C0F" w:rsidRPr="00562538" w:rsidRDefault="00E93598" w:rsidP="004725D0">
      <w:pPr>
        <w:tabs>
          <w:tab w:val="left" w:pos="709"/>
        </w:tabs>
        <w:jc w:val="both"/>
      </w:pPr>
      <w:r>
        <w:rPr>
          <w:rStyle w:val="FontStyle27"/>
          <w:b/>
          <w:sz w:val="24"/>
          <w:szCs w:val="24"/>
        </w:rPr>
        <w:tab/>
      </w:r>
    </w:p>
    <w:p w:rsidR="007473E7" w:rsidRPr="00952D0F" w:rsidRDefault="00CF5C25" w:rsidP="007473E7">
      <w:pPr>
        <w:pStyle w:val="11"/>
        <w:tabs>
          <w:tab w:val="left" w:pos="709"/>
        </w:tabs>
        <w:jc w:val="both"/>
        <w:rPr>
          <w:rFonts w:ascii="Times New Roman" w:hAnsi="Times New Roman" w:cs="Times New Roman"/>
        </w:rPr>
      </w:pPr>
      <w:r>
        <w:rPr>
          <w:rStyle w:val="FontStyle27"/>
          <w:sz w:val="24"/>
          <w:szCs w:val="24"/>
        </w:rPr>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066FD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025CA4">
          <w:footerReference w:type="even" r:id="rId11"/>
          <w:footerReference w:type="default" r:id="rId12"/>
          <w:pgSz w:w="11909" w:h="16834"/>
          <w:pgMar w:top="1247" w:right="1418" w:bottom="1134" w:left="1418" w:header="720" w:footer="720" w:gutter="0"/>
          <w:cols w:space="60"/>
          <w:noEndnote/>
          <w:titlePg/>
        </w:sectPr>
      </w:pPr>
    </w:p>
    <w:p w:rsidR="00025CA4" w:rsidRPr="00D6333A" w:rsidRDefault="00025CA4" w:rsidP="00D6333A">
      <w:pPr>
        <w:pStyle w:val="a9"/>
        <w:tabs>
          <w:tab w:val="num" w:pos="644"/>
          <w:tab w:val="num" w:pos="1070"/>
        </w:tabs>
        <w:spacing w:after="0"/>
        <w:jc w:val="both"/>
      </w:pPr>
    </w:p>
    <w:p w:rsidR="00025CA4" w:rsidRDefault="00025CA4" w:rsidP="007473E7">
      <w:pPr>
        <w:ind w:left="360" w:right="-1"/>
        <w:jc w:val="center"/>
        <w:rPr>
          <w:b/>
        </w:rPr>
      </w:pPr>
    </w:p>
    <w:p w:rsidR="007473E7" w:rsidRDefault="007473E7" w:rsidP="007473E7">
      <w:pPr>
        <w:ind w:left="360" w:right="-1"/>
        <w:jc w:val="center"/>
        <w:rPr>
          <w:b/>
        </w:rPr>
      </w:pPr>
      <w:r w:rsidRPr="00EE697F">
        <w:rPr>
          <w:b/>
        </w:rPr>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025CA4" w:rsidP="007473E7">
      <w:pPr>
        <w:ind w:right="-1"/>
        <w:jc w:val="center"/>
        <w:rPr>
          <w:b/>
        </w:rPr>
      </w:pPr>
      <w:r>
        <w:rPr>
          <w:b/>
        </w:rPr>
        <w:t>1</w:t>
      </w:r>
      <w:r w:rsidR="00A475B7">
        <w:rPr>
          <w:b/>
        </w:rPr>
        <w:t>6</w:t>
      </w:r>
      <w:r w:rsidR="007473E7">
        <w:rPr>
          <w:b/>
        </w:rPr>
        <w:t xml:space="preserve"> </w:t>
      </w:r>
      <w:r>
        <w:rPr>
          <w:b/>
        </w:rPr>
        <w:t>я</w:t>
      </w:r>
      <w:r w:rsidR="00A475B7">
        <w:rPr>
          <w:b/>
        </w:rPr>
        <w:t>нваря</w:t>
      </w:r>
      <w:r w:rsidR="007473E7" w:rsidRPr="00063E73">
        <w:rPr>
          <w:b/>
        </w:rPr>
        <w:t xml:space="preserve"> 20</w:t>
      </w:r>
      <w:r w:rsidR="00A475B7">
        <w:rPr>
          <w:b/>
        </w:rPr>
        <w:t>20</w:t>
      </w:r>
      <w:r w:rsidR="007473E7" w:rsidRPr="00063E73">
        <w:rPr>
          <w:b/>
        </w:rPr>
        <w:t xml:space="preserve"> года</w:t>
      </w:r>
      <w:r w:rsidR="007473E7">
        <w:rPr>
          <w:b/>
        </w:rPr>
        <w:t xml:space="preserve"> в </w:t>
      </w:r>
      <w:r w:rsidR="00932903">
        <w:rPr>
          <w:b/>
        </w:rPr>
        <w:t>1</w:t>
      </w:r>
      <w:r>
        <w:rPr>
          <w:b/>
        </w:rPr>
        <w:t>4</w:t>
      </w:r>
      <w:r w:rsidR="007473E7">
        <w:rPr>
          <w:b/>
        </w:rPr>
        <w:t>.</w:t>
      </w:r>
      <w:r w:rsidR="00056526">
        <w:rPr>
          <w:b/>
        </w:rPr>
        <w:t>0</w:t>
      </w:r>
      <w:r w:rsidR="007473E7">
        <w:rPr>
          <w:b/>
        </w:rPr>
        <w:t>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Default="000C0DAF" w:rsidP="001329A9">
      <w:pPr>
        <w:keepLines/>
        <w:jc w:val="both"/>
      </w:pPr>
      <w:r>
        <w:t>1</w:t>
      </w:r>
      <w:r w:rsidR="007D6774">
        <w:t xml:space="preserve">. </w:t>
      </w:r>
      <w:r w:rsidR="00F40664">
        <w:t>Жданова Е.В.</w:t>
      </w:r>
      <w:r w:rsidR="00F40664" w:rsidRPr="00F40664">
        <w:t xml:space="preserve"> </w:t>
      </w:r>
      <w:r w:rsidR="00BE7FE2">
        <w:rPr>
          <w:rStyle w:val="FontStyle27"/>
          <w:sz w:val="24"/>
          <w:szCs w:val="24"/>
        </w:rPr>
        <w:t xml:space="preserve">– </w:t>
      </w:r>
      <w:r w:rsidR="00F40664">
        <w:t>представитель губернатора округа в Собрании депутатов НАО</w:t>
      </w:r>
    </w:p>
    <w:p w:rsidR="00F70A46" w:rsidRPr="00F70A46" w:rsidRDefault="000C0DAF" w:rsidP="00025CA4">
      <w:pPr>
        <w:pStyle w:val="a9"/>
        <w:tabs>
          <w:tab w:val="num" w:pos="644"/>
          <w:tab w:val="num" w:pos="1070"/>
        </w:tabs>
        <w:spacing w:after="0"/>
        <w:jc w:val="both"/>
        <w:rPr>
          <w:bCs/>
        </w:rPr>
      </w:pPr>
      <w:r>
        <w:t>2</w:t>
      </w:r>
      <w:r w:rsidR="00F02465">
        <w:t xml:space="preserve">. </w:t>
      </w:r>
      <w:r w:rsidR="00A475B7">
        <w:t>Волошина И.Н.</w:t>
      </w:r>
      <w:r w:rsidR="00503C59">
        <w:rPr>
          <w:bCs/>
        </w:rPr>
        <w:t xml:space="preserve"> – </w:t>
      </w:r>
      <w:r w:rsidR="00A475B7">
        <w:rPr>
          <w:bCs/>
        </w:rPr>
        <w:t>аудитор</w:t>
      </w:r>
      <w:r w:rsidR="00503C59">
        <w:rPr>
          <w:bCs/>
        </w:rPr>
        <w:t xml:space="preserve"> Счётной Палаты НАО</w:t>
      </w:r>
    </w:p>
    <w:p w:rsidR="00F02465" w:rsidRPr="003A392D" w:rsidRDefault="00025CA4" w:rsidP="00F02465">
      <w:pPr>
        <w:pStyle w:val="a9"/>
        <w:tabs>
          <w:tab w:val="num" w:pos="644"/>
          <w:tab w:val="num" w:pos="1070"/>
        </w:tabs>
        <w:spacing w:after="0"/>
        <w:jc w:val="both"/>
      </w:pPr>
      <w:r>
        <w:t>3</w:t>
      </w:r>
      <w:r w:rsidR="00F40664">
        <w:t xml:space="preserve">. </w:t>
      </w:r>
      <w:r w:rsidR="00DD1D9F">
        <w:t>Карпушева Е.Ю.</w:t>
      </w:r>
      <w:r w:rsidR="007D6774" w:rsidRPr="00F40664">
        <w:t xml:space="preserve"> </w:t>
      </w:r>
      <w:r w:rsidR="000B6BD6">
        <w:t xml:space="preserve">– </w:t>
      </w:r>
      <w:r w:rsidR="00F02465" w:rsidRPr="003A392D">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834400" w:rsidRDefault="00025CA4" w:rsidP="001329A9">
      <w:pPr>
        <w:jc w:val="both"/>
        <w:rPr>
          <w:rStyle w:val="FontStyle27"/>
          <w:sz w:val="24"/>
          <w:szCs w:val="24"/>
        </w:rPr>
      </w:pPr>
      <w:r>
        <w:rPr>
          <w:rStyle w:val="FontStyle27"/>
          <w:sz w:val="24"/>
          <w:szCs w:val="24"/>
        </w:rPr>
        <w:t>4</w:t>
      </w:r>
      <w:r w:rsidR="00834400">
        <w:rPr>
          <w:rStyle w:val="FontStyle27"/>
          <w:sz w:val="24"/>
          <w:szCs w:val="24"/>
        </w:rPr>
        <w:t>.</w:t>
      </w:r>
      <w:r w:rsidR="00617E59">
        <w:rPr>
          <w:rStyle w:val="FontStyle27"/>
          <w:sz w:val="24"/>
          <w:szCs w:val="24"/>
        </w:rPr>
        <w:t xml:space="preserve"> </w:t>
      </w:r>
      <w:r w:rsidR="00D6333A">
        <w:rPr>
          <w:rStyle w:val="FontStyle27"/>
          <w:sz w:val="24"/>
          <w:szCs w:val="24"/>
        </w:rPr>
        <w:t>Шахова Л.А.</w:t>
      </w:r>
      <w:r w:rsidR="00F02465">
        <w:rPr>
          <w:rStyle w:val="FontStyle27"/>
          <w:sz w:val="24"/>
          <w:szCs w:val="24"/>
        </w:rPr>
        <w:t xml:space="preserve"> –</w:t>
      </w:r>
      <w:r w:rsidR="00834400">
        <w:rPr>
          <w:rStyle w:val="FontStyle27"/>
          <w:sz w:val="24"/>
          <w:szCs w:val="24"/>
        </w:rPr>
        <w:t xml:space="preserve"> </w:t>
      </w:r>
      <w:r w:rsidR="00D6333A">
        <w:rPr>
          <w:rStyle w:val="FontStyle27"/>
          <w:sz w:val="24"/>
          <w:szCs w:val="24"/>
        </w:rPr>
        <w:t xml:space="preserve">заместитель </w:t>
      </w:r>
      <w:r w:rsidR="00F02465">
        <w:rPr>
          <w:rStyle w:val="FontStyle27"/>
          <w:sz w:val="24"/>
          <w:szCs w:val="24"/>
        </w:rPr>
        <w:t>начальник</w:t>
      </w:r>
      <w:r w:rsidR="00D6333A">
        <w:rPr>
          <w:rStyle w:val="FontStyle27"/>
          <w:sz w:val="24"/>
          <w:szCs w:val="24"/>
        </w:rPr>
        <w:t>а</w:t>
      </w:r>
      <w:r w:rsidR="00F02465">
        <w:rPr>
          <w:rStyle w:val="FontStyle27"/>
          <w:sz w:val="24"/>
          <w:szCs w:val="24"/>
        </w:rPr>
        <w:t xml:space="preserve"> </w:t>
      </w:r>
      <w:r w:rsidR="000C0DAF" w:rsidRPr="00F40664">
        <w:rPr>
          <w:rStyle w:val="FontStyle27"/>
          <w:sz w:val="24"/>
          <w:szCs w:val="24"/>
        </w:rPr>
        <w:t>экспертно-правового управления аппарата Собрания депутатов НАО</w:t>
      </w:r>
    </w:p>
    <w:p w:rsidR="00F40664" w:rsidRDefault="00025CA4" w:rsidP="001329A9">
      <w:pPr>
        <w:jc w:val="both"/>
        <w:rPr>
          <w:rStyle w:val="FontStyle27"/>
          <w:sz w:val="24"/>
          <w:szCs w:val="24"/>
        </w:rPr>
      </w:pPr>
      <w:r>
        <w:rPr>
          <w:rStyle w:val="FontStyle27"/>
          <w:sz w:val="24"/>
          <w:szCs w:val="24"/>
        </w:rPr>
        <w:t xml:space="preserve">5. </w:t>
      </w:r>
      <w:r w:rsidR="00F40664" w:rsidRPr="00FF7745">
        <w:rPr>
          <w:rStyle w:val="FontStyle27"/>
          <w:sz w:val="24"/>
          <w:szCs w:val="24"/>
        </w:rPr>
        <w:t>Белоконь Е.Б.</w:t>
      </w:r>
      <w:r w:rsidR="00F40664" w:rsidRPr="00F40664">
        <w:rPr>
          <w:rStyle w:val="FontStyle27"/>
          <w:sz w:val="24"/>
          <w:szCs w:val="24"/>
        </w:rPr>
        <w:t xml:space="preserve"> </w:t>
      </w:r>
      <w:r w:rsidR="00BE7FE2">
        <w:rPr>
          <w:rStyle w:val="FontStyle27"/>
          <w:sz w:val="24"/>
          <w:szCs w:val="24"/>
        </w:rPr>
        <w:t>–</w:t>
      </w:r>
      <w:r w:rsidR="00F40664">
        <w:rPr>
          <w:rStyle w:val="FontStyle27"/>
          <w:sz w:val="24"/>
          <w:szCs w:val="24"/>
        </w:rPr>
        <w:t xml:space="preserve">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2A4157" w:rsidRPr="002A4157" w:rsidRDefault="00A475B7" w:rsidP="007B0A4F">
      <w:pPr>
        <w:ind w:right="-57"/>
        <w:jc w:val="both"/>
        <w:rPr>
          <w:bCs/>
        </w:rPr>
      </w:pPr>
      <w:r>
        <w:rPr>
          <w:rStyle w:val="FontStyle27"/>
          <w:sz w:val="24"/>
          <w:szCs w:val="24"/>
        </w:rPr>
        <w:t>6</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BE7FE2">
        <w:rPr>
          <w:rStyle w:val="FontStyle27"/>
          <w:sz w:val="24"/>
          <w:szCs w:val="24"/>
        </w:rPr>
        <w:t xml:space="preserve">– </w:t>
      </w:r>
      <w:r w:rsidR="00F40664" w:rsidRPr="002A4157">
        <w:t xml:space="preserve">ведущий консультант </w:t>
      </w:r>
      <w:r w:rsidR="002A4157">
        <w:t>о</w:t>
      </w:r>
      <w:r w:rsidR="002A4157" w:rsidRPr="002A4157">
        <w:t>тдел</w:t>
      </w:r>
      <w:r w:rsidR="002A4157">
        <w:t>а</w:t>
      </w:r>
      <w:r w:rsidR="002A4157" w:rsidRPr="002A4157">
        <w:t xml:space="preserve"> информационной политики и взаимодействия со СМИ </w:t>
      </w:r>
      <w:r w:rsidR="002A4157">
        <w:t>у</w:t>
      </w:r>
      <w:r w:rsidR="002A4157" w:rsidRPr="002A4157">
        <w:rPr>
          <w:bCs/>
        </w:rPr>
        <w:t>правлени</w:t>
      </w:r>
      <w:r w:rsidR="002A4157">
        <w:rPr>
          <w:bCs/>
        </w:rPr>
        <w:t>я</w:t>
      </w:r>
      <w:r w:rsidR="002A4157" w:rsidRPr="002A4157">
        <w:rPr>
          <w:bCs/>
        </w:rPr>
        <w:t xml:space="preserve"> по информации и общественным связям Собрания депутатов НАО</w:t>
      </w:r>
    </w:p>
    <w:p w:rsidR="00F40664" w:rsidRPr="00F40664" w:rsidRDefault="00F40664" w:rsidP="002A4157">
      <w:pPr>
        <w:widowControl/>
        <w:tabs>
          <w:tab w:val="num" w:pos="567"/>
        </w:tabs>
        <w:autoSpaceDE/>
        <w:autoSpaceDN/>
        <w:adjustRightInd/>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88B" w:rsidRDefault="00B8488B">
      <w:r>
        <w:separator/>
      </w:r>
    </w:p>
  </w:endnote>
  <w:endnote w:type="continuationSeparator" w:id="0">
    <w:p w:rsidR="00B8488B" w:rsidRDefault="00B84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15D7A">
      <w:rPr>
        <w:rStyle w:val="a4"/>
        <w:noProof/>
      </w:rPr>
      <w:t>3</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D6A02">
      <w:rPr>
        <w:rStyle w:val="a4"/>
        <w:noProof/>
      </w:rPr>
      <w:t>5</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88B" w:rsidRDefault="00B8488B">
      <w:r>
        <w:separator/>
      </w:r>
    </w:p>
  </w:footnote>
  <w:footnote w:type="continuationSeparator" w:id="0">
    <w:p w:rsidR="00B8488B" w:rsidRDefault="00B848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639"/>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662"/>
    <w:rsid w:val="00055673"/>
    <w:rsid w:val="00055A85"/>
    <w:rsid w:val="00055C6C"/>
    <w:rsid w:val="00055EAB"/>
    <w:rsid w:val="00055F39"/>
    <w:rsid w:val="000560CB"/>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BF8"/>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149"/>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03"/>
    <w:rsid w:val="000E1FC5"/>
    <w:rsid w:val="000E250D"/>
    <w:rsid w:val="000E26A1"/>
    <w:rsid w:val="000E29F7"/>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5D7A"/>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0C2A"/>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6793B"/>
    <w:rsid w:val="00170925"/>
    <w:rsid w:val="00171258"/>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2F"/>
    <w:rsid w:val="001C07E8"/>
    <w:rsid w:val="001C15F1"/>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936"/>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6897"/>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3AA8"/>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1BD3"/>
    <w:rsid w:val="002632BD"/>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B39"/>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257"/>
    <w:rsid w:val="002F146C"/>
    <w:rsid w:val="002F183B"/>
    <w:rsid w:val="002F1BD2"/>
    <w:rsid w:val="002F2EBB"/>
    <w:rsid w:val="002F2FD2"/>
    <w:rsid w:val="002F3165"/>
    <w:rsid w:val="002F3431"/>
    <w:rsid w:val="002F37A2"/>
    <w:rsid w:val="002F423E"/>
    <w:rsid w:val="002F44DB"/>
    <w:rsid w:val="002F45CF"/>
    <w:rsid w:val="002F4BA1"/>
    <w:rsid w:val="002F4CA2"/>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7695"/>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BA3"/>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E0F"/>
    <w:rsid w:val="003B0F24"/>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55FC"/>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11C7"/>
    <w:rsid w:val="00441FDB"/>
    <w:rsid w:val="0044274A"/>
    <w:rsid w:val="00442904"/>
    <w:rsid w:val="00442B7B"/>
    <w:rsid w:val="00442CC5"/>
    <w:rsid w:val="00442F39"/>
    <w:rsid w:val="0044305A"/>
    <w:rsid w:val="00443138"/>
    <w:rsid w:val="00443468"/>
    <w:rsid w:val="00444F2E"/>
    <w:rsid w:val="00445049"/>
    <w:rsid w:val="004457C5"/>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664"/>
    <w:rsid w:val="00466800"/>
    <w:rsid w:val="004671F1"/>
    <w:rsid w:val="00467208"/>
    <w:rsid w:val="0046747F"/>
    <w:rsid w:val="00467D6F"/>
    <w:rsid w:val="00471370"/>
    <w:rsid w:val="00471449"/>
    <w:rsid w:val="00471537"/>
    <w:rsid w:val="004725D0"/>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0CD"/>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6A02"/>
    <w:rsid w:val="004D70B9"/>
    <w:rsid w:val="004D7703"/>
    <w:rsid w:val="004D78C1"/>
    <w:rsid w:val="004D7D4F"/>
    <w:rsid w:val="004E0165"/>
    <w:rsid w:val="004E0308"/>
    <w:rsid w:val="004E03CA"/>
    <w:rsid w:val="004E0462"/>
    <w:rsid w:val="004E070C"/>
    <w:rsid w:val="004E0C6B"/>
    <w:rsid w:val="004E1537"/>
    <w:rsid w:val="004E157F"/>
    <w:rsid w:val="004E1665"/>
    <w:rsid w:val="004E2299"/>
    <w:rsid w:val="004E28B4"/>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1C9"/>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62DB"/>
    <w:rsid w:val="005A74EF"/>
    <w:rsid w:val="005A750B"/>
    <w:rsid w:val="005A75A1"/>
    <w:rsid w:val="005A7EEC"/>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85E"/>
    <w:rsid w:val="00603E1C"/>
    <w:rsid w:val="00603E9E"/>
    <w:rsid w:val="00604036"/>
    <w:rsid w:val="00604340"/>
    <w:rsid w:val="00604401"/>
    <w:rsid w:val="00604898"/>
    <w:rsid w:val="00604B19"/>
    <w:rsid w:val="00605981"/>
    <w:rsid w:val="00605A39"/>
    <w:rsid w:val="00605E88"/>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6BB5"/>
    <w:rsid w:val="00617779"/>
    <w:rsid w:val="00617E59"/>
    <w:rsid w:val="00617F4C"/>
    <w:rsid w:val="00620A24"/>
    <w:rsid w:val="00620A7D"/>
    <w:rsid w:val="00620CB5"/>
    <w:rsid w:val="00620EA1"/>
    <w:rsid w:val="00621477"/>
    <w:rsid w:val="00621F26"/>
    <w:rsid w:val="0062369C"/>
    <w:rsid w:val="00623869"/>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2C6B"/>
    <w:rsid w:val="006532AB"/>
    <w:rsid w:val="006537F1"/>
    <w:rsid w:val="00653A1C"/>
    <w:rsid w:val="00654047"/>
    <w:rsid w:val="0065438D"/>
    <w:rsid w:val="00655482"/>
    <w:rsid w:val="00655509"/>
    <w:rsid w:val="00656D23"/>
    <w:rsid w:val="00657517"/>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1635"/>
    <w:rsid w:val="006A1886"/>
    <w:rsid w:val="006A1A2D"/>
    <w:rsid w:val="006A2198"/>
    <w:rsid w:val="006A22A3"/>
    <w:rsid w:val="006A22FB"/>
    <w:rsid w:val="006A252F"/>
    <w:rsid w:val="006A2593"/>
    <w:rsid w:val="006A25B0"/>
    <w:rsid w:val="006A29D3"/>
    <w:rsid w:val="006A2C93"/>
    <w:rsid w:val="006A31A0"/>
    <w:rsid w:val="006A36D4"/>
    <w:rsid w:val="006A41FE"/>
    <w:rsid w:val="006A44D5"/>
    <w:rsid w:val="006A4665"/>
    <w:rsid w:val="006A51A5"/>
    <w:rsid w:val="006A5324"/>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51B"/>
    <w:rsid w:val="006D1C93"/>
    <w:rsid w:val="006D20D0"/>
    <w:rsid w:val="006D239C"/>
    <w:rsid w:val="006D24EF"/>
    <w:rsid w:val="006D26C6"/>
    <w:rsid w:val="006D30FA"/>
    <w:rsid w:val="006D39BB"/>
    <w:rsid w:val="006D4A5B"/>
    <w:rsid w:val="006D4C8F"/>
    <w:rsid w:val="006D4F05"/>
    <w:rsid w:val="006D54DD"/>
    <w:rsid w:val="006D55F2"/>
    <w:rsid w:val="006D5AFD"/>
    <w:rsid w:val="006D6178"/>
    <w:rsid w:val="006D68FC"/>
    <w:rsid w:val="006D698A"/>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9F2"/>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5D00"/>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5CB1"/>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6C2"/>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4F"/>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C018F"/>
    <w:rsid w:val="007C0370"/>
    <w:rsid w:val="007C052A"/>
    <w:rsid w:val="007C0F16"/>
    <w:rsid w:val="007C169A"/>
    <w:rsid w:val="007C1777"/>
    <w:rsid w:val="007C226F"/>
    <w:rsid w:val="007C2290"/>
    <w:rsid w:val="007C3353"/>
    <w:rsid w:val="007C403F"/>
    <w:rsid w:val="007C47D3"/>
    <w:rsid w:val="007C4A8E"/>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C4F"/>
    <w:rsid w:val="007E0CD0"/>
    <w:rsid w:val="007E13FF"/>
    <w:rsid w:val="007E142F"/>
    <w:rsid w:val="007E156A"/>
    <w:rsid w:val="007E17D6"/>
    <w:rsid w:val="007E2626"/>
    <w:rsid w:val="007E2B68"/>
    <w:rsid w:val="007E2F55"/>
    <w:rsid w:val="007E34F7"/>
    <w:rsid w:val="007E3B46"/>
    <w:rsid w:val="007E4241"/>
    <w:rsid w:val="007E4269"/>
    <w:rsid w:val="007E526A"/>
    <w:rsid w:val="007E52B9"/>
    <w:rsid w:val="007E5A10"/>
    <w:rsid w:val="007E6561"/>
    <w:rsid w:val="007E660B"/>
    <w:rsid w:val="007E69AA"/>
    <w:rsid w:val="007E753B"/>
    <w:rsid w:val="007E7DAF"/>
    <w:rsid w:val="007E7FE1"/>
    <w:rsid w:val="007F0976"/>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1B3"/>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BFF"/>
    <w:rsid w:val="00817C6D"/>
    <w:rsid w:val="00817FDC"/>
    <w:rsid w:val="0082063A"/>
    <w:rsid w:val="00820910"/>
    <w:rsid w:val="00820ADC"/>
    <w:rsid w:val="00820D3B"/>
    <w:rsid w:val="00821C41"/>
    <w:rsid w:val="00822725"/>
    <w:rsid w:val="00822EFD"/>
    <w:rsid w:val="0082349A"/>
    <w:rsid w:val="00823D44"/>
    <w:rsid w:val="00823FD1"/>
    <w:rsid w:val="008241F5"/>
    <w:rsid w:val="00824414"/>
    <w:rsid w:val="00824521"/>
    <w:rsid w:val="008245DF"/>
    <w:rsid w:val="00824630"/>
    <w:rsid w:val="0082508E"/>
    <w:rsid w:val="008254DC"/>
    <w:rsid w:val="008254DF"/>
    <w:rsid w:val="00825860"/>
    <w:rsid w:val="0082588C"/>
    <w:rsid w:val="00825D7D"/>
    <w:rsid w:val="00826018"/>
    <w:rsid w:val="0082628B"/>
    <w:rsid w:val="0082668B"/>
    <w:rsid w:val="008270F9"/>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2C0F"/>
    <w:rsid w:val="008836AD"/>
    <w:rsid w:val="008837F0"/>
    <w:rsid w:val="00883CCE"/>
    <w:rsid w:val="008842F5"/>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478"/>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09"/>
    <w:rsid w:val="008C6628"/>
    <w:rsid w:val="008C6F06"/>
    <w:rsid w:val="008C73BB"/>
    <w:rsid w:val="008D0867"/>
    <w:rsid w:val="008D0BF8"/>
    <w:rsid w:val="008D1AA9"/>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563"/>
    <w:rsid w:val="00926820"/>
    <w:rsid w:val="00926BA8"/>
    <w:rsid w:val="00926EF7"/>
    <w:rsid w:val="00927073"/>
    <w:rsid w:val="00927711"/>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BD1"/>
    <w:rsid w:val="00945EDB"/>
    <w:rsid w:val="009469CD"/>
    <w:rsid w:val="00946BDA"/>
    <w:rsid w:val="0094706D"/>
    <w:rsid w:val="00947222"/>
    <w:rsid w:val="009479AC"/>
    <w:rsid w:val="00947D58"/>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83F"/>
    <w:rsid w:val="009B3AD7"/>
    <w:rsid w:val="009B4341"/>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685"/>
    <w:rsid w:val="00A45A13"/>
    <w:rsid w:val="00A46867"/>
    <w:rsid w:val="00A46E14"/>
    <w:rsid w:val="00A47046"/>
    <w:rsid w:val="00A473EA"/>
    <w:rsid w:val="00A47550"/>
    <w:rsid w:val="00A475B7"/>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69B"/>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5FEC"/>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DF9"/>
    <w:rsid w:val="00A92BA5"/>
    <w:rsid w:val="00A92D63"/>
    <w:rsid w:val="00A933F1"/>
    <w:rsid w:val="00A935B5"/>
    <w:rsid w:val="00A93AE6"/>
    <w:rsid w:val="00A9566E"/>
    <w:rsid w:val="00A95944"/>
    <w:rsid w:val="00A95D7F"/>
    <w:rsid w:val="00A96684"/>
    <w:rsid w:val="00A96703"/>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C3"/>
    <w:rsid w:val="00B752CE"/>
    <w:rsid w:val="00B754B7"/>
    <w:rsid w:val="00B759C0"/>
    <w:rsid w:val="00B75CE2"/>
    <w:rsid w:val="00B76056"/>
    <w:rsid w:val="00B76185"/>
    <w:rsid w:val="00B77190"/>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88B"/>
    <w:rsid w:val="00B84B18"/>
    <w:rsid w:val="00B8501F"/>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23D"/>
    <w:rsid w:val="00C409A6"/>
    <w:rsid w:val="00C42192"/>
    <w:rsid w:val="00C421D8"/>
    <w:rsid w:val="00C421EE"/>
    <w:rsid w:val="00C42365"/>
    <w:rsid w:val="00C431BC"/>
    <w:rsid w:val="00C43444"/>
    <w:rsid w:val="00C43561"/>
    <w:rsid w:val="00C43EA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ABE"/>
    <w:rsid w:val="00C61F26"/>
    <w:rsid w:val="00C63529"/>
    <w:rsid w:val="00C63AFD"/>
    <w:rsid w:val="00C63D55"/>
    <w:rsid w:val="00C63EC7"/>
    <w:rsid w:val="00C64ACE"/>
    <w:rsid w:val="00C64DD5"/>
    <w:rsid w:val="00C64F19"/>
    <w:rsid w:val="00C65865"/>
    <w:rsid w:val="00C6588F"/>
    <w:rsid w:val="00C65BBC"/>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7AA"/>
    <w:rsid w:val="00C811AE"/>
    <w:rsid w:val="00C815A8"/>
    <w:rsid w:val="00C81630"/>
    <w:rsid w:val="00C81845"/>
    <w:rsid w:val="00C81D56"/>
    <w:rsid w:val="00C82160"/>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79"/>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D9E"/>
    <w:rsid w:val="00CE7E44"/>
    <w:rsid w:val="00CF1611"/>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395C"/>
    <w:rsid w:val="00D04034"/>
    <w:rsid w:val="00D05032"/>
    <w:rsid w:val="00D0506E"/>
    <w:rsid w:val="00D05460"/>
    <w:rsid w:val="00D06048"/>
    <w:rsid w:val="00D06344"/>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B6E"/>
    <w:rsid w:val="00D53C8B"/>
    <w:rsid w:val="00D548D0"/>
    <w:rsid w:val="00D54974"/>
    <w:rsid w:val="00D555F2"/>
    <w:rsid w:val="00D55654"/>
    <w:rsid w:val="00D574CB"/>
    <w:rsid w:val="00D575C0"/>
    <w:rsid w:val="00D57F47"/>
    <w:rsid w:val="00D57F83"/>
    <w:rsid w:val="00D60242"/>
    <w:rsid w:val="00D604FF"/>
    <w:rsid w:val="00D6065B"/>
    <w:rsid w:val="00D60EB5"/>
    <w:rsid w:val="00D6108D"/>
    <w:rsid w:val="00D61233"/>
    <w:rsid w:val="00D6125A"/>
    <w:rsid w:val="00D61F67"/>
    <w:rsid w:val="00D61F79"/>
    <w:rsid w:val="00D622A0"/>
    <w:rsid w:val="00D6330B"/>
    <w:rsid w:val="00D6333A"/>
    <w:rsid w:val="00D63C39"/>
    <w:rsid w:val="00D63E50"/>
    <w:rsid w:val="00D63F15"/>
    <w:rsid w:val="00D64049"/>
    <w:rsid w:val="00D640A4"/>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B7EF5"/>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252E"/>
    <w:rsid w:val="00E52F59"/>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3598"/>
    <w:rsid w:val="00E94B1B"/>
    <w:rsid w:val="00E9515E"/>
    <w:rsid w:val="00E9564B"/>
    <w:rsid w:val="00E95737"/>
    <w:rsid w:val="00E95F87"/>
    <w:rsid w:val="00E96717"/>
    <w:rsid w:val="00E96F89"/>
    <w:rsid w:val="00E97A44"/>
    <w:rsid w:val="00E97D23"/>
    <w:rsid w:val="00E97D44"/>
    <w:rsid w:val="00E97FBA"/>
    <w:rsid w:val="00EA0188"/>
    <w:rsid w:val="00EA05F6"/>
    <w:rsid w:val="00EA0DE4"/>
    <w:rsid w:val="00EA124B"/>
    <w:rsid w:val="00EA2493"/>
    <w:rsid w:val="00EA2F5D"/>
    <w:rsid w:val="00EA2F9B"/>
    <w:rsid w:val="00EA3491"/>
    <w:rsid w:val="00EA3CC1"/>
    <w:rsid w:val="00EA4107"/>
    <w:rsid w:val="00EA4818"/>
    <w:rsid w:val="00EA48FB"/>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ECB"/>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465"/>
    <w:rsid w:val="00F02A36"/>
    <w:rsid w:val="00F03774"/>
    <w:rsid w:val="00F039B0"/>
    <w:rsid w:val="00F03B81"/>
    <w:rsid w:val="00F04548"/>
    <w:rsid w:val="00F04DCB"/>
    <w:rsid w:val="00F04FF7"/>
    <w:rsid w:val="00F05BE3"/>
    <w:rsid w:val="00F05C85"/>
    <w:rsid w:val="00F06656"/>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7EF"/>
    <w:rsid w:val="00F15E01"/>
    <w:rsid w:val="00F1697E"/>
    <w:rsid w:val="00F16CE6"/>
    <w:rsid w:val="00F17954"/>
    <w:rsid w:val="00F20EA0"/>
    <w:rsid w:val="00F214AA"/>
    <w:rsid w:val="00F214D0"/>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38A"/>
    <w:rsid w:val="00F6171A"/>
    <w:rsid w:val="00F61B22"/>
    <w:rsid w:val="00F61DA4"/>
    <w:rsid w:val="00F62802"/>
    <w:rsid w:val="00F63479"/>
    <w:rsid w:val="00F63617"/>
    <w:rsid w:val="00F6369C"/>
    <w:rsid w:val="00F64277"/>
    <w:rsid w:val="00F652B3"/>
    <w:rsid w:val="00F654FF"/>
    <w:rsid w:val="00F65DF4"/>
    <w:rsid w:val="00F67EFB"/>
    <w:rsid w:val="00F70A46"/>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5A3C"/>
    <w:rsid w:val="00FB688C"/>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B9F"/>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uiPriority w:val="10"/>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uiPriority w:val="10"/>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067361">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ACE51-30BA-4253-BB33-7C010923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2033E1-3582-49F7-9D53-119F0A8AD21A}">
  <ds:schemaRefs>
    <ds:schemaRef ds:uri="http://schemas.microsoft.com/sharepoint/v3/contenttype/forms"/>
  </ds:schemaRefs>
</ds:datastoreItem>
</file>

<file path=customXml/itemProps3.xml><?xml version="1.0" encoding="utf-8"?>
<ds:datastoreItem xmlns:ds="http://schemas.openxmlformats.org/officeDocument/2006/customXml" ds:itemID="{CDF25C07-339D-41C0-B4D2-710A511AAEB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BA03F29-4B7B-4F50-89FD-63EEEFC8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4363</Characters>
  <Application>Microsoft Office Word</Application>
  <DocSecurity>4</DocSecurity>
  <Lines>36</Lines>
  <Paragraphs>10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2020-01-21T11:28:00Z</cp:lastPrinted>
  <dcterms:created xsi:type="dcterms:W3CDTF">2020-02-25T06:04:00Z</dcterms:created>
  <dcterms:modified xsi:type="dcterms:W3CDTF">2020-02-25T06:04:00Z</dcterms:modified>
</cp:coreProperties>
</file>